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A2A3" w14:textId="77777777" w:rsidR="00426DC9" w:rsidRDefault="00000000">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rPr>
        <w:t xml:space="preserve"> </w:t>
      </w:r>
    </w:p>
    <w:tbl>
      <w:tblPr>
        <w:tblStyle w:val="a"/>
        <w:tblW w:w="893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86"/>
        <w:gridCol w:w="6345"/>
      </w:tblGrid>
      <w:tr w:rsidR="00426DC9" w14:paraId="6B782672" w14:textId="77777777">
        <w:trPr>
          <w:trHeight w:val="2117"/>
        </w:trPr>
        <w:tc>
          <w:tcPr>
            <w:tcW w:w="2586" w:type="dxa"/>
          </w:tcPr>
          <w:p w14:paraId="10C34B3E" w14:textId="77777777" w:rsidR="00426DC9" w:rsidRDefault="00000000">
            <w:pPr>
              <w:tabs>
                <w:tab w:val="center" w:pos="1010"/>
              </w:tabs>
              <w:jc w:val="both"/>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6D94C239" wp14:editId="7EEBF76B">
                  <wp:simplePos x="0" y="0"/>
                  <wp:positionH relativeFrom="column">
                    <wp:posOffset>68581</wp:posOffset>
                  </wp:positionH>
                  <wp:positionV relativeFrom="paragraph">
                    <wp:posOffset>19050</wp:posOffset>
                  </wp:positionV>
                  <wp:extent cx="1502410" cy="97599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02410" cy="9759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D7FC7AC" wp14:editId="6A1BD870">
                      <wp:simplePos x="0" y="0"/>
                      <wp:positionH relativeFrom="column">
                        <wp:posOffset>114300</wp:posOffset>
                      </wp:positionH>
                      <wp:positionV relativeFrom="paragraph">
                        <wp:posOffset>-711199</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63145" y="5676110"/>
                                <a:ext cx="5687695" cy="0"/>
                              </a:xfrm>
                              <a:prstGeom prst="straightConnector1">
                                <a:avLst/>
                              </a:prstGeom>
                              <a:solidFill>
                                <a:srgbClr val="FFFFFF"/>
                              </a:solidFill>
                              <a:ln>
                                <a:noFill/>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-711199</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345" w:type="dxa"/>
          </w:tcPr>
          <w:p w14:paraId="2F2A3F19" w14:textId="5EB272D8" w:rsidR="00426DC9" w:rsidRDefault="00000000">
            <w:pPr>
              <w:ind w:right="-2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43</w:t>
            </w:r>
            <w:r>
              <w:rPr>
                <w:rFonts w:ascii="Times New Roman" w:eastAsia="Times New Roman" w:hAnsi="Times New Roman" w:cs="Times New Roman"/>
                <w:b/>
                <w:sz w:val="28"/>
                <w:szCs w:val="28"/>
                <w:vertAlign w:val="superscript"/>
              </w:rPr>
              <w:t>RD</w:t>
            </w:r>
            <w:r>
              <w:rPr>
                <w:rFonts w:ascii="Times New Roman" w:eastAsia="Times New Roman" w:hAnsi="Times New Roman" w:cs="Times New Roman"/>
                <w:b/>
                <w:sz w:val="28"/>
                <w:szCs w:val="28"/>
              </w:rPr>
              <w:t xml:space="preserve"> GENERAL ASSEMBLY</w:t>
            </w:r>
          </w:p>
          <w:p w14:paraId="02C3770E" w14:textId="77777777" w:rsidR="00426DC9" w:rsidRDefault="00000000">
            <w:pPr>
              <w:ind w:left="-595" w:right="-2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ASEAN INTER-PARLIAMENTARY ASSEMBLY</w:t>
            </w:r>
          </w:p>
          <w:p w14:paraId="1FBB06D1" w14:textId="77777777" w:rsidR="00426DC9" w:rsidRDefault="00000000">
            <w:pPr>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NOVEMBER 2022</w:t>
            </w:r>
          </w:p>
          <w:p w14:paraId="65013247" w14:textId="77777777" w:rsidR="00426DC9" w:rsidRDefault="00000000">
            <w:pPr>
              <w:spacing w:line="360" w:lineRule="auto"/>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Phnom Penh, Cambodia</w:t>
            </w:r>
          </w:p>
          <w:p w14:paraId="79F2C108" w14:textId="792C0862" w:rsidR="00426DC9" w:rsidRDefault="00000000">
            <w:pPr>
              <w:ind w:right="-211"/>
              <w:jc w:val="center"/>
              <w:rPr>
                <w:rFonts w:ascii="Times New Roman" w:eastAsia="Times New Roman" w:hAnsi="Times New Roman" w:cs="Times New Roman"/>
                <w:i/>
              </w:rPr>
            </w:pPr>
            <w:r>
              <w:rPr>
                <w:rFonts w:ascii="Times New Roman" w:eastAsia="Times New Roman" w:hAnsi="Times New Roman" w:cs="Times New Roman"/>
                <w:i/>
              </w:rPr>
              <w:t>Advancing Together for Sustainable, Inclusive, and Resilient ASEAN</w:t>
            </w:r>
          </w:p>
          <w:p w14:paraId="70E437AE" w14:textId="7EECB87C" w:rsidR="00426DC9" w:rsidRDefault="005E1FC4">
            <w:pPr>
              <w:jc w:val="right"/>
              <w:rPr>
                <w:rFonts w:ascii="Times New Roman" w:eastAsia="Times New Roman" w:hAnsi="Times New Roman" w:cs="Times New Roman"/>
                <w:i/>
                <w:sz w:val="24"/>
                <w:szCs w:val="24"/>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352D4772" wp14:editId="68AAAF2C">
                      <wp:simplePos x="0" y="0"/>
                      <wp:positionH relativeFrom="column">
                        <wp:posOffset>-1646932</wp:posOffset>
                      </wp:positionH>
                      <wp:positionV relativeFrom="page">
                        <wp:posOffset>1185073</wp:posOffset>
                      </wp:positionV>
                      <wp:extent cx="56876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79314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29.7pt,93.3pt" to="318.1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" strokecolor="windowText" strokeweight="1pt">
                      <v:stroke joinstyle="miter"/>
                      <o:lock v:ext="edit" shapetype="f"/>
                      <w10:wrap anchory="page"/>
                    </v:line>
                  </w:pict>
                </mc:Fallback>
              </mc:AlternateContent>
            </w:r>
          </w:p>
          <w:p w14:paraId="7E38FE13" w14:textId="7A71B288" w:rsidR="00426DC9" w:rsidRDefault="00426DC9">
            <w:pPr>
              <w:tabs>
                <w:tab w:val="right" w:pos="7408"/>
              </w:tabs>
              <w:jc w:val="both"/>
              <w:rPr>
                <w:rFonts w:ascii="Times New Roman" w:eastAsia="Times New Roman" w:hAnsi="Times New Roman" w:cs="Times New Roman"/>
                <w:b/>
                <w:sz w:val="24"/>
                <w:szCs w:val="24"/>
              </w:rPr>
            </w:pPr>
          </w:p>
        </w:tc>
      </w:tr>
    </w:tbl>
    <w:p w14:paraId="7B67D3E1" w14:textId="77777777" w:rsidR="00426DC9" w:rsidRDefault="00000000">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Doc.43GA/2022/Eco Rep</w:t>
      </w:r>
    </w:p>
    <w:p w14:paraId="5938514D" w14:textId="31F10AE8" w:rsidR="00426DC9" w:rsidRDefault="00426D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6093ECD5" w14:textId="77777777" w:rsidR="00426DC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REPORT OF THE </w:t>
      </w:r>
    </w:p>
    <w:p w14:paraId="25F19CDE" w14:textId="425A72D2" w:rsidR="00426DC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COMMITTEE ON ECONOMIC MATTERS</w:t>
      </w:r>
    </w:p>
    <w:p w14:paraId="411BC34B" w14:textId="77777777" w:rsidR="00426DC9" w:rsidRDefault="00426D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611FFB7F" w14:textId="77777777" w:rsidR="00426DC9" w:rsidRDefault="00000000">
      <w:p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Samdech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Akka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Moha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Ponhea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Chakrei</w:t>
      </w:r>
      <w:proofErr w:type="spellEnd"/>
      <w:r>
        <w:rPr>
          <w:rFonts w:ascii="Times New Roman" w:eastAsia="Times New Roman" w:hAnsi="Times New Roman" w:cs="Times New Roman"/>
          <w:b/>
          <w:sz w:val="24"/>
          <w:szCs w:val="24"/>
        </w:rPr>
        <w:t xml:space="preserve"> Heng </w:t>
      </w:r>
      <w:proofErr w:type="spellStart"/>
      <w:r>
        <w:rPr>
          <w:rFonts w:ascii="Times New Roman" w:eastAsia="Times New Roman" w:hAnsi="Times New Roman" w:cs="Times New Roman"/>
          <w:b/>
          <w:sz w:val="24"/>
          <w:szCs w:val="24"/>
        </w:rPr>
        <w:t>Samrin</w:t>
      </w:r>
      <w:proofErr w:type="spellEnd"/>
    </w:p>
    <w:p w14:paraId="23001C84" w14:textId="77777777" w:rsidR="00426DC9"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AIPA President, President of the National Assembly</w:t>
      </w:r>
    </w:p>
    <w:p w14:paraId="5652C493" w14:textId="77777777" w:rsidR="00426DC9"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Excellencies, Ladies and Gentlemen, </w:t>
      </w:r>
    </w:p>
    <w:p w14:paraId="404C2653" w14:textId="77777777" w:rsidR="00426DC9" w:rsidRDefault="00426DC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671FB6" w14:textId="77777777" w:rsidR="00426DC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It is my great honor to submit the following Report of the Committee on Economic Matters. </w:t>
      </w:r>
    </w:p>
    <w:p w14:paraId="43384FA0" w14:textId="77777777" w:rsidR="00426DC9" w:rsidRDefault="00426DC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53840A" w14:textId="77777777" w:rsidR="00426DC9"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The Committee met on 22 November 2022 at </w:t>
      </w:r>
      <w:r>
        <w:rPr>
          <w:rFonts w:ascii="Times New Roman" w:eastAsia="Times New Roman" w:hAnsi="Times New Roman" w:cs="Times New Roman"/>
          <w:sz w:val="24"/>
          <w:szCs w:val="24"/>
        </w:rPr>
        <w:t>08</w:t>
      </w:r>
      <w:r>
        <w:rPr>
          <w:rFonts w:ascii="Times New Roman" w:eastAsia="Times New Roman" w:hAnsi="Times New Roman" w:cs="Times New Roman"/>
          <w:color w:val="000000"/>
          <w:sz w:val="24"/>
          <w:szCs w:val="24"/>
        </w:rPr>
        <w:t xml:space="preserve">.00 hrs. The meeting was chaired by Hon. Mr. </w:t>
      </w:r>
      <w:proofErr w:type="spellStart"/>
      <w:r>
        <w:rPr>
          <w:rFonts w:ascii="Times New Roman" w:eastAsia="Times New Roman" w:hAnsi="Times New Roman" w:cs="Times New Roman"/>
          <w:color w:val="000000"/>
          <w:sz w:val="24"/>
          <w:szCs w:val="24"/>
        </w:rPr>
        <w:t>Chheang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Vun</w:t>
      </w:r>
      <w:proofErr w:type="spellEnd"/>
      <w:r>
        <w:rPr>
          <w:rFonts w:ascii="Times New Roman" w:eastAsia="Times New Roman" w:hAnsi="Times New Roman" w:cs="Times New Roman"/>
          <w:color w:val="000000"/>
          <w:sz w:val="24"/>
          <w:szCs w:val="24"/>
        </w:rPr>
        <w:t>, Chair</w:t>
      </w:r>
      <w:r>
        <w:rPr>
          <w:rFonts w:ascii="Times New Roman" w:eastAsia="Times New Roman" w:hAnsi="Times New Roman" w:cs="Times New Roman"/>
          <w:sz w:val="24"/>
          <w:szCs w:val="24"/>
        </w:rPr>
        <w:t>man of the Commission on Economy, Finance, Banking, and Audit of the National Assembly of Cambodia,</w:t>
      </w:r>
      <w:r>
        <w:rPr>
          <w:rFonts w:ascii="Times New Roman" w:eastAsia="Times New Roman" w:hAnsi="Times New Roman" w:cs="Times New Roman"/>
          <w:color w:val="000000"/>
          <w:sz w:val="24"/>
          <w:szCs w:val="24"/>
        </w:rPr>
        <w:t xml:space="preserve"> and Hon. Mr. </w:t>
      </w:r>
      <w:proofErr w:type="spellStart"/>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eat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 the National Assembly of Cambodia,</w:t>
      </w:r>
      <w:r>
        <w:rPr>
          <w:rFonts w:ascii="Times New Roman" w:eastAsia="Times New Roman" w:hAnsi="Times New Roman" w:cs="Times New Roman"/>
          <w:color w:val="000000"/>
          <w:sz w:val="24"/>
          <w:szCs w:val="24"/>
        </w:rPr>
        <w:t xml:space="preserve"> served as the Rapporteur. </w:t>
      </w:r>
    </w:p>
    <w:p w14:paraId="38FD6872" w14:textId="77777777" w:rsidR="00426DC9" w:rsidRDefault="00426DC9">
      <w:pPr>
        <w:pBdr>
          <w:top w:val="nil"/>
          <w:left w:val="nil"/>
          <w:bottom w:val="nil"/>
          <w:right w:val="nil"/>
          <w:between w:val="nil"/>
        </w:pBdr>
        <w:ind w:left="720"/>
        <w:rPr>
          <w:rFonts w:ascii="Times New Roman" w:eastAsia="Times New Roman" w:hAnsi="Times New Roman" w:cs="Times New Roman"/>
          <w:color w:val="000000"/>
          <w:sz w:val="24"/>
          <w:szCs w:val="24"/>
        </w:rPr>
      </w:pPr>
    </w:p>
    <w:p w14:paraId="6C9CBE12" w14:textId="77777777" w:rsidR="00426DC9" w:rsidRDefault="000000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delegates attended the meeting: </w:t>
      </w:r>
    </w:p>
    <w:p w14:paraId="54349E84" w14:textId="77777777" w:rsidR="00426DC9" w:rsidRDefault="00426DC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1B2100A" w14:textId="77777777" w:rsidR="00426DC9"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Brunei Darussalam </w:t>
      </w:r>
    </w:p>
    <w:p w14:paraId="271DFA32" w14:textId="77777777" w:rsidR="00426DC9" w:rsidRDefault="00000000">
      <w:pPr>
        <w:numPr>
          <w:ilvl w:val="0"/>
          <w:numId w:val="8"/>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Zaidah</w:t>
      </w:r>
      <w:proofErr w:type="spellEnd"/>
      <w:r>
        <w:rPr>
          <w:rFonts w:ascii="Times New Roman" w:eastAsia="Times New Roman" w:hAnsi="Times New Roman" w:cs="Times New Roman"/>
          <w:sz w:val="24"/>
          <w:szCs w:val="24"/>
        </w:rPr>
        <w:t xml:space="preserve"> Petra</w:t>
      </w:r>
    </w:p>
    <w:p w14:paraId="44140A3C" w14:textId="77777777" w:rsidR="00426DC9"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4FD987DF" w14:textId="77777777" w:rsidR="00426DC9"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Cambodia</w:t>
      </w:r>
      <w:r>
        <w:rPr>
          <w:rFonts w:ascii="Times New Roman" w:eastAsia="Times New Roman" w:hAnsi="Times New Roman" w:cs="Times New Roman"/>
          <w:sz w:val="24"/>
          <w:szCs w:val="24"/>
        </w:rPr>
        <w:t xml:space="preserve"> </w:t>
      </w:r>
    </w:p>
    <w:p w14:paraId="673E5B50" w14:textId="77777777" w:rsidR="00426DC9" w:rsidRDefault="00000000">
      <w:pPr>
        <w:numPr>
          <w:ilvl w:val="0"/>
          <w:numId w:val="9"/>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Mr. Ty </w:t>
      </w:r>
      <w:proofErr w:type="spellStart"/>
      <w:r>
        <w:rPr>
          <w:rFonts w:ascii="Times New Roman" w:eastAsia="Times New Roman" w:hAnsi="Times New Roman" w:cs="Times New Roman"/>
          <w:sz w:val="24"/>
          <w:szCs w:val="24"/>
        </w:rPr>
        <w:t>Sokun</w:t>
      </w:r>
      <w:proofErr w:type="spellEnd"/>
    </w:p>
    <w:p w14:paraId="5E41FC14" w14:textId="77777777" w:rsidR="00426DC9" w:rsidRDefault="00000000">
      <w:pPr>
        <w:numPr>
          <w:ilvl w:val="0"/>
          <w:numId w:val="9"/>
        </w:numPr>
        <w:pBdr>
          <w:top w:val="nil"/>
          <w:left w:val="nil"/>
          <w:bottom w:val="nil"/>
          <w:right w:val="nil"/>
          <w:between w:val="nil"/>
        </w:pBdr>
        <w:spacing w:after="0" w:line="360" w:lineRule="auto"/>
        <w:ind w:left="127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Mrs. </w:t>
      </w:r>
      <w:proofErr w:type="spellStart"/>
      <w:r>
        <w:rPr>
          <w:rFonts w:ascii="Times New Roman" w:eastAsia="Times New Roman" w:hAnsi="Times New Roman" w:cs="Times New Roman"/>
          <w:sz w:val="24"/>
          <w:szCs w:val="24"/>
        </w:rPr>
        <w:t>Kol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Thearin</w:t>
      </w:r>
      <w:proofErr w:type="spellEnd"/>
    </w:p>
    <w:p w14:paraId="24707A50" w14:textId="77777777" w:rsidR="00426DC9" w:rsidRDefault="00000000">
      <w:pPr>
        <w:numPr>
          <w:ilvl w:val="0"/>
          <w:numId w:val="9"/>
        </w:numPr>
        <w:pBdr>
          <w:top w:val="nil"/>
          <w:left w:val="nil"/>
          <w:bottom w:val="nil"/>
          <w:right w:val="nil"/>
          <w:between w:val="nil"/>
        </w:pBdr>
        <w:spacing w:after="0" w:line="360" w:lineRule="auto"/>
        <w:ind w:left="127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Mrs. </w:t>
      </w:r>
      <w:proofErr w:type="spellStart"/>
      <w:r>
        <w:rPr>
          <w:rFonts w:ascii="Times New Roman" w:eastAsia="Times New Roman" w:hAnsi="Times New Roman" w:cs="Times New Roman"/>
          <w:sz w:val="24"/>
          <w:szCs w:val="24"/>
        </w:rPr>
        <w:t>Chea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Chantevy</w:t>
      </w:r>
      <w:proofErr w:type="spellEnd"/>
    </w:p>
    <w:p w14:paraId="0A1109E3" w14:textId="77777777" w:rsidR="00426DC9" w:rsidRDefault="00426DC9">
      <w:pPr>
        <w:pBdr>
          <w:top w:val="nil"/>
          <w:left w:val="nil"/>
          <w:bottom w:val="nil"/>
          <w:right w:val="nil"/>
          <w:between w:val="nil"/>
        </w:pBdr>
        <w:spacing w:after="0"/>
        <w:rPr>
          <w:rFonts w:ascii="Times New Roman" w:eastAsia="Times New Roman" w:hAnsi="Times New Roman" w:cs="Times New Roman"/>
          <w:color w:val="000000"/>
          <w:sz w:val="24"/>
          <w:szCs w:val="24"/>
        </w:rPr>
      </w:pPr>
    </w:p>
    <w:p w14:paraId="4AB4ED21" w14:textId="77777777" w:rsidR="00426DC9"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Indonesia</w:t>
      </w:r>
    </w:p>
    <w:p w14:paraId="19F9F683" w14:textId="77777777" w:rsidR="00426DC9" w:rsidRDefault="00000000">
      <w:pPr>
        <w:numPr>
          <w:ilvl w:val="0"/>
          <w:numId w:val="10"/>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Mr. Putu </w:t>
      </w:r>
      <w:proofErr w:type="spellStart"/>
      <w:r>
        <w:rPr>
          <w:rFonts w:ascii="Times New Roman" w:eastAsia="Times New Roman" w:hAnsi="Times New Roman" w:cs="Times New Roman"/>
          <w:sz w:val="24"/>
          <w:szCs w:val="24"/>
        </w:rPr>
        <w:t>Supadma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Rudana</w:t>
      </w:r>
      <w:proofErr w:type="spellEnd"/>
    </w:p>
    <w:p w14:paraId="2572CC2B" w14:textId="77777777" w:rsidR="00426DC9" w:rsidRDefault="00000000">
      <w:pPr>
        <w:numPr>
          <w:ilvl w:val="0"/>
          <w:numId w:val="10"/>
        </w:numPr>
        <w:pBdr>
          <w:top w:val="nil"/>
          <w:left w:val="nil"/>
          <w:bottom w:val="nil"/>
          <w:right w:val="nil"/>
          <w:between w:val="nil"/>
        </w:pBdr>
        <w:spacing w:after="0" w:line="360" w:lineRule="auto"/>
        <w:ind w:left="127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Ms. </w:t>
      </w:r>
      <w:proofErr w:type="spellStart"/>
      <w:r>
        <w:rPr>
          <w:rFonts w:ascii="Times New Roman" w:eastAsia="Times New Roman" w:hAnsi="Times New Roman" w:cs="Times New Roman"/>
          <w:sz w:val="24"/>
          <w:szCs w:val="24"/>
        </w:rPr>
        <w:t>Irine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Yusiana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Roba</w:t>
      </w:r>
      <w:proofErr w:type="spellEnd"/>
      <w:r>
        <w:rPr>
          <w:rFonts w:ascii="Times New Roman" w:eastAsia="Times New Roman" w:hAnsi="Times New Roman" w:cs="Times New Roman"/>
          <w:sz w:val="24"/>
          <w:szCs w:val="24"/>
        </w:rPr>
        <w:t xml:space="preserve"> Putri</w:t>
      </w:r>
    </w:p>
    <w:p w14:paraId="400F5986" w14:textId="77777777" w:rsidR="00426DC9" w:rsidRDefault="00426DC9">
      <w:pPr>
        <w:pBdr>
          <w:top w:val="nil"/>
          <w:left w:val="nil"/>
          <w:bottom w:val="nil"/>
          <w:right w:val="nil"/>
          <w:between w:val="nil"/>
        </w:pBdr>
        <w:spacing w:after="0"/>
        <w:rPr>
          <w:rFonts w:ascii="Times New Roman" w:eastAsia="Times New Roman" w:hAnsi="Times New Roman" w:cs="Times New Roman"/>
          <w:color w:val="000000"/>
          <w:sz w:val="24"/>
          <w:szCs w:val="24"/>
        </w:rPr>
      </w:pPr>
    </w:p>
    <w:p w14:paraId="27EA4398" w14:textId="77777777" w:rsidR="00426DC9"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Lao PDR </w:t>
      </w:r>
    </w:p>
    <w:p w14:paraId="612FF6DB" w14:textId="77777777" w:rsidR="00426DC9" w:rsidRDefault="00000000">
      <w:pPr>
        <w:numPr>
          <w:ilvl w:val="0"/>
          <w:numId w:val="1"/>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Assoc. Prof. Dr. </w:t>
      </w:r>
      <w:proofErr w:type="spellStart"/>
      <w:r>
        <w:rPr>
          <w:rFonts w:ascii="Times New Roman" w:eastAsia="Times New Roman" w:hAnsi="Times New Roman" w:cs="Times New Roman"/>
          <w:sz w:val="24"/>
          <w:szCs w:val="24"/>
        </w:rPr>
        <w:t>Linkham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Douansavanh</w:t>
      </w:r>
      <w:proofErr w:type="spellEnd"/>
    </w:p>
    <w:p w14:paraId="081E2B32" w14:textId="77777777" w:rsidR="00426DC9" w:rsidRDefault="00000000">
      <w:pPr>
        <w:numPr>
          <w:ilvl w:val="0"/>
          <w:numId w:val="1"/>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w:t>
      </w:r>
      <w:proofErr w:type="spellStart"/>
      <w:r>
        <w:rPr>
          <w:rFonts w:ascii="Times New Roman" w:eastAsia="Times New Roman" w:hAnsi="Times New Roman" w:cs="Times New Roman"/>
          <w:sz w:val="24"/>
          <w:szCs w:val="24"/>
        </w:rPr>
        <w:t>Khammouane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Xomsihapanya</w:t>
      </w:r>
      <w:proofErr w:type="spellEnd"/>
    </w:p>
    <w:p w14:paraId="086BC567" w14:textId="77777777" w:rsidR="00426DC9" w:rsidRDefault="00000000">
      <w:pPr>
        <w:numPr>
          <w:ilvl w:val="0"/>
          <w:numId w:val="1"/>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w:t>
      </w:r>
      <w:proofErr w:type="spellStart"/>
      <w:r>
        <w:rPr>
          <w:rFonts w:ascii="Times New Roman" w:eastAsia="Times New Roman" w:hAnsi="Times New Roman" w:cs="Times New Roman"/>
          <w:sz w:val="24"/>
          <w:szCs w:val="24"/>
        </w:rPr>
        <w:t>Valy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Vethsaphong</w:t>
      </w:r>
      <w:proofErr w:type="spellEnd"/>
    </w:p>
    <w:p w14:paraId="2980C8A7" w14:textId="77777777" w:rsidR="00426DC9" w:rsidRDefault="00000000">
      <w:pPr>
        <w:numPr>
          <w:ilvl w:val="0"/>
          <w:numId w:val="1"/>
        </w:numPr>
        <w:pBdr>
          <w:top w:val="nil"/>
          <w:left w:val="nil"/>
          <w:bottom w:val="nil"/>
          <w:right w:val="nil"/>
          <w:between w:val="nil"/>
        </w:pBdr>
        <w:spacing w:after="0" w:line="360" w:lineRule="auto"/>
        <w:ind w:left="127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w:t>
      </w:r>
      <w:proofErr w:type="spellStart"/>
      <w:r>
        <w:rPr>
          <w:rFonts w:ascii="Times New Roman" w:eastAsia="Times New Roman" w:hAnsi="Times New Roman" w:cs="Times New Roman"/>
          <w:sz w:val="24"/>
          <w:szCs w:val="24"/>
        </w:rPr>
        <w:t>Khampasith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Thepvongsa</w:t>
      </w:r>
      <w:proofErr w:type="spellEnd"/>
    </w:p>
    <w:p w14:paraId="4C9E660A" w14:textId="77777777" w:rsidR="00426DC9" w:rsidRDefault="00426DC9">
      <w:pPr>
        <w:pBdr>
          <w:top w:val="nil"/>
          <w:left w:val="nil"/>
          <w:bottom w:val="nil"/>
          <w:right w:val="nil"/>
          <w:between w:val="nil"/>
        </w:pBdr>
        <w:spacing w:after="0"/>
        <w:rPr>
          <w:rFonts w:ascii="Times New Roman" w:eastAsia="Times New Roman" w:hAnsi="Times New Roman" w:cs="Times New Roman"/>
          <w:color w:val="000000"/>
          <w:sz w:val="24"/>
          <w:szCs w:val="24"/>
        </w:rPr>
      </w:pPr>
    </w:p>
    <w:p w14:paraId="73BD7063" w14:textId="77777777" w:rsidR="00426DC9"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Philippines</w:t>
      </w:r>
    </w:p>
    <w:p w14:paraId="458D6F3D" w14:textId="77777777" w:rsidR="00426DC9" w:rsidRDefault="00000000">
      <w:pPr>
        <w:numPr>
          <w:ilvl w:val="0"/>
          <w:numId w:val="3"/>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 Antonio “</w:t>
      </w:r>
      <w:proofErr w:type="spellStart"/>
      <w:r>
        <w:rPr>
          <w:rFonts w:ascii="Times New Roman" w:eastAsia="Times New Roman" w:hAnsi="Times New Roman" w:cs="Times New Roman"/>
          <w:sz w:val="24"/>
          <w:szCs w:val="24"/>
        </w:rPr>
        <w:t>Tonypet</w:t>
      </w:r>
      <w:proofErr w:type="spellEnd"/>
      <w:r>
        <w:rPr>
          <w:rFonts w:ascii="Times New Roman" w:eastAsia="Times New Roman" w:hAnsi="Times New Roman" w:cs="Times New Roman"/>
          <w:sz w:val="24"/>
          <w:szCs w:val="24"/>
        </w:rPr>
        <w:t>” T. Albano</w:t>
      </w:r>
    </w:p>
    <w:p w14:paraId="5DF158F1" w14:textId="77777777" w:rsidR="00426DC9" w:rsidRDefault="00000000">
      <w:pPr>
        <w:numPr>
          <w:ilvl w:val="0"/>
          <w:numId w:val="3"/>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Janice Z. </w:t>
      </w:r>
      <w:proofErr w:type="spellStart"/>
      <w:r>
        <w:rPr>
          <w:rFonts w:ascii="Times New Roman" w:eastAsia="Times New Roman" w:hAnsi="Times New Roman" w:cs="Times New Roman"/>
          <w:sz w:val="24"/>
          <w:szCs w:val="24"/>
        </w:rPr>
        <w:t>Salimbangon</w:t>
      </w:r>
      <w:proofErr w:type="spellEnd"/>
    </w:p>
    <w:p w14:paraId="0EEDF0F7" w14:textId="77777777" w:rsidR="00426DC9" w:rsidRDefault="00000000">
      <w:pPr>
        <w:numPr>
          <w:ilvl w:val="0"/>
          <w:numId w:val="3"/>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 Mark O. Go</w:t>
      </w:r>
    </w:p>
    <w:p w14:paraId="5941FE48" w14:textId="77777777" w:rsidR="00426DC9" w:rsidRDefault="00426DC9">
      <w:pPr>
        <w:pBdr>
          <w:top w:val="nil"/>
          <w:left w:val="nil"/>
          <w:bottom w:val="nil"/>
          <w:right w:val="nil"/>
          <w:between w:val="nil"/>
        </w:pBdr>
        <w:spacing w:after="0"/>
        <w:rPr>
          <w:rFonts w:ascii="Times New Roman" w:eastAsia="Times New Roman" w:hAnsi="Times New Roman" w:cs="Times New Roman"/>
          <w:color w:val="000000"/>
          <w:sz w:val="24"/>
          <w:szCs w:val="24"/>
        </w:rPr>
      </w:pPr>
    </w:p>
    <w:p w14:paraId="53C50618" w14:textId="77777777" w:rsidR="00426DC9"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Singapore </w:t>
      </w:r>
    </w:p>
    <w:p w14:paraId="48879CD0" w14:textId="77777777" w:rsidR="00426DC9" w:rsidRDefault="00000000">
      <w:pPr>
        <w:numPr>
          <w:ilvl w:val="0"/>
          <w:numId w:val="5"/>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Mr. Liang </w:t>
      </w:r>
      <w:proofErr w:type="spellStart"/>
      <w:r>
        <w:rPr>
          <w:rFonts w:ascii="Times New Roman" w:eastAsia="Times New Roman" w:hAnsi="Times New Roman" w:cs="Times New Roman"/>
          <w:sz w:val="24"/>
          <w:szCs w:val="24"/>
        </w:rPr>
        <w:t>Eng</w:t>
      </w:r>
      <w:proofErr w:type="spellEnd"/>
      <w:r>
        <w:rPr>
          <w:rFonts w:ascii="Times New Roman" w:eastAsia="Times New Roman" w:hAnsi="Times New Roman" w:cs="Times New Roman"/>
          <w:sz w:val="24"/>
          <w:szCs w:val="24"/>
        </w:rPr>
        <w:t xml:space="preserve"> Hwa</w:t>
      </w:r>
    </w:p>
    <w:p w14:paraId="1597A617" w14:textId="77777777" w:rsidR="00426DC9" w:rsidRDefault="00000000">
      <w:pPr>
        <w:numPr>
          <w:ilvl w:val="0"/>
          <w:numId w:val="5"/>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Ms. Nadia Ahmad </w:t>
      </w:r>
      <w:proofErr w:type="spellStart"/>
      <w:r>
        <w:rPr>
          <w:rFonts w:ascii="Times New Roman" w:eastAsia="Times New Roman" w:hAnsi="Times New Roman" w:cs="Times New Roman"/>
          <w:sz w:val="24"/>
          <w:szCs w:val="24"/>
        </w:rPr>
        <w:t>Samdin</w:t>
      </w:r>
      <w:proofErr w:type="spellEnd"/>
    </w:p>
    <w:p w14:paraId="75CB819D" w14:textId="77777777" w:rsidR="00426DC9" w:rsidRDefault="00426DC9">
      <w:pPr>
        <w:pBdr>
          <w:top w:val="nil"/>
          <w:left w:val="nil"/>
          <w:bottom w:val="nil"/>
          <w:right w:val="nil"/>
          <w:between w:val="nil"/>
        </w:pBdr>
        <w:spacing w:after="0"/>
        <w:rPr>
          <w:rFonts w:ascii="Times New Roman" w:eastAsia="Times New Roman" w:hAnsi="Times New Roman" w:cs="Times New Roman"/>
          <w:color w:val="000000"/>
          <w:sz w:val="24"/>
          <w:szCs w:val="24"/>
        </w:rPr>
      </w:pPr>
    </w:p>
    <w:p w14:paraId="1B386C42" w14:textId="77777777" w:rsidR="00426DC9"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Thailand </w:t>
      </w:r>
    </w:p>
    <w:p w14:paraId="5E9DDC24" w14:textId="77777777" w:rsidR="00426DC9" w:rsidRDefault="00000000">
      <w:pPr>
        <w:numPr>
          <w:ilvl w:val="0"/>
          <w:numId w:val="6"/>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Mr. </w:t>
      </w:r>
      <w:proofErr w:type="spellStart"/>
      <w:r>
        <w:rPr>
          <w:rFonts w:ascii="Times New Roman" w:eastAsia="Times New Roman" w:hAnsi="Times New Roman" w:cs="Times New Roman"/>
          <w:sz w:val="24"/>
          <w:szCs w:val="24"/>
        </w:rPr>
        <w:t>Taopiphop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Limjittrakorn</w:t>
      </w:r>
      <w:proofErr w:type="spellEnd"/>
      <w:r>
        <w:rPr>
          <w:rFonts w:ascii="Times New Roman" w:eastAsia="Times New Roman" w:hAnsi="Times New Roman" w:cs="Times New Roman"/>
          <w:sz w:val="24"/>
          <w:szCs w:val="24"/>
        </w:rPr>
        <w:t xml:space="preserve"> </w:t>
      </w:r>
    </w:p>
    <w:p w14:paraId="69134BCF" w14:textId="77777777" w:rsidR="00426DC9" w:rsidRDefault="00000000">
      <w:pPr>
        <w:numPr>
          <w:ilvl w:val="0"/>
          <w:numId w:val="6"/>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Ms. </w:t>
      </w:r>
      <w:proofErr w:type="spellStart"/>
      <w:proofErr w:type="gramStart"/>
      <w:r>
        <w:rPr>
          <w:rFonts w:ascii="Times New Roman" w:eastAsia="Times New Roman" w:hAnsi="Times New Roman" w:cs="Times New Roman"/>
          <w:sz w:val="24"/>
          <w:szCs w:val="24"/>
        </w:rPr>
        <w:t>Wilailuck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Arinthamapong</w:t>
      </w:r>
      <w:proofErr w:type="spellEnd"/>
      <w:proofErr w:type="gramEnd"/>
    </w:p>
    <w:p w14:paraId="24503245" w14:textId="77777777" w:rsidR="00426DC9" w:rsidRDefault="00000000">
      <w:pPr>
        <w:numPr>
          <w:ilvl w:val="0"/>
          <w:numId w:val="6"/>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Mr. </w:t>
      </w:r>
      <w:proofErr w:type="spellStart"/>
      <w:r>
        <w:rPr>
          <w:rFonts w:ascii="Times New Roman" w:eastAsia="Times New Roman" w:hAnsi="Times New Roman" w:cs="Times New Roman"/>
          <w:sz w:val="24"/>
          <w:szCs w:val="24"/>
        </w:rPr>
        <w:t>Akaradej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Wongpitakroj</w:t>
      </w:r>
      <w:proofErr w:type="spellEnd"/>
      <w:r>
        <w:rPr>
          <w:rFonts w:ascii="Times New Roman" w:eastAsia="Times New Roman" w:hAnsi="Times New Roman" w:cs="Times New Roman"/>
          <w:sz w:val="24"/>
          <w:szCs w:val="24"/>
        </w:rPr>
        <w:t xml:space="preserve"> </w:t>
      </w:r>
    </w:p>
    <w:p w14:paraId="33A55463" w14:textId="77777777" w:rsidR="00426DC9" w:rsidRDefault="00426DC9">
      <w:pPr>
        <w:pBdr>
          <w:top w:val="nil"/>
          <w:left w:val="nil"/>
          <w:bottom w:val="nil"/>
          <w:right w:val="nil"/>
          <w:between w:val="nil"/>
        </w:pBdr>
        <w:spacing w:after="0"/>
        <w:rPr>
          <w:rFonts w:ascii="Times New Roman" w:eastAsia="Times New Roman" w:hAnsi="Times New Roman" w:cs="Times New Roman"/>
          <w:color w:val="000000"/>
          <w:sz w:val="24"/>
          <w:szCs w:val="24"/>
        </w:rPr>
      </w:pPr>
    </w:p>
    <w:p w14:paraId="68A33334" w14:textId="77777777" w:rsidR="00426DC9"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Vietnam </w:t>
      </w:r>
    </w:p>
    <w:p w14:paraId="57F0388B" w14:textId="77777777" w:rsidR="00426DC9" w:rsidRDefault="00000000">
      <w:pPr>
        <w:numPr>
          <w:ilvl w:val="0"/>
          <w:numId w:val="4"/>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Hon. Mrs. Pham </w:t>
      </w:r>
      <w:proofErr w:type="spellStart"/>
      <w:r>
        <w:rPr>
          <w:rFonts w:ascii="Times New Roman" w:eastAsia="Times New Roman" w:hAnsi="Times New Roman" w:cs="Times New Roman"/>
          <w:sz w:val="24"/>
          <w:szCs w:val="24"/>
        </w:rPr>
        <w:t>Thi</w:t>
      </w:r>
      <w:proofErr w:type="spellEnd"/>
      <w:r>
        <w:rPr>
          <w:rFonts w:ascii="Times New Roman" w:eastAsia="Times New Roman" w:hAnsi="Times New Roman" w:cs="Times New Roman"/>
          <w:sz w:val="24"/>
          <w:szCs w:val="24"/>
        </w:rPr>
        <w:t xml:space="preserve"> Hong Yen</w:t>
      </w:r>
    </w:p>
    <w:p w14:paraId="35B6007E" w14:textId="77777777" w:rsidR="00426DC9" w:rsidRDefault="00000000">
      <w:pPr>
        <w:numPr>
          <w:ilvl w:val="0"/>
          <w:numId w:val="4"/>
        </w:numPr>
        <w:pBdr>
          <w:top w:val="nil"/>
          <w:left w:val="nil"/>
          <w:bottom w:val="nil"/>
          <w:right w:val="nil"/>
          <w:between w:val="nil"/>
        </w:pBdr>
        <w:spacing w:after="0"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 Mr. Nguyen Tuan Anh</w:t>
      </w:r>
    </w:p>
    <w:p w14:paraId="223DAD01" w14:textId="77777777" w:rsidR="00426DC9" w:rsidRDefault="00000000">
      <w:pPr>
        <w:numPr>
          <w:ilvl w:val="0"/>
          <w:numId w:val="4"/>
        </w:numPr>
        <w:pBdr>
          <w:top w:val="nil"/>
          <w:left w:val="nil"/>
          <w:bottom w:val="nil"/>
          <w:right w:val="nil"/>
          <w:between w:val="nil"/>
        </w:pBdr>
        <w:spacing w:line="360" w:lineRule="auto"/>
        <w:ind w:left="1276" w:hanging="42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 Mrs. Thai Quynh Mai Dung</w:t>
      </w:r>
    </w:p>
    <w:p w14:paraId="3322C0ED" w14:textId="77777777" w:rsidR="00426DC9"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meeting proceeded with the introduction of all Delegations, where all Heads of Delegation were also given the opportunity to deliver brief remarks.</w:t>
      </w:r>
    </w:p>
    <w:p w14:paraId="57501B77" w14:textId="77777777" w:rsidR="00426DC9" w:rsidRDefault="00426DC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373A7621" w14:textId="77777777" w:rsidR="00426DC9"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Meeting of the Committee on Economic Matters was held in the traditional ASEAN spirit of friendship, </w:t>
      </w:r>
      <w:proofErr w:type="gramStart"/>
      <w:r>
        <w:rPr>
          <w:rFonts w:ascii="Times New Roman" w:eastAsia="Times New Roman" w:hAnsi="Times New Roman" w:cs="Times New Roman"/>
          <w:color w:val="000000"/>
          <w:sz w:val="24"/>
          <w:szCs w:val="24"/>
        </w:rPr>
        <w:t>unity</w:t>
      </w:r>
      <w:proofErr w:type="gramEnd"/>
      <w:r>
        <w:rPr>
          <w:rFonts w:ascii="Times New Roman" w:eastAsia="Times New Roman" w:hAnsi="Times New Roman" w:cs="Times New Roman"/>
          <w:color w:val="000000"/>
          <w:sz w:val="24"/>
          <w:szCs w:val="24"/>
        </w:rPr>
        <w:t xml:space="preserve"> and cooperation. The AIPA Member Parliaments discussed and approved the following resolution(s):</w:t>
      </w:r>
    </w:p>
    <w:p w14:paraId="58D297EB" w14:textId="77777777" w:rsidR="00426DC9" w:rsidRDefault="00426DC9">
      <w:pPr>
        <w:jc w:val="both"/>
        <w:rPr>
          <w:rFonts w:ascii="Times New Roman" w:eastAsia="Times New Roman" w:hAnsi="Times New Roman" w:cs="Times New Roman"/>
          <w:sz w:val="24"/>
          <w:szCs w:val="24"/>
        </w:rPr>
      </w:pPr>
    </w:p>
    <w:p w14:paraId="221AFA99" w14:textId="77777777" w:rsidR="00426DC9"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Resolution on Promoting Parliamentary Cooperation for Sustainable and Inclusive Economic Growth in </w:t>
      </w:r>
      <w:r>
        <w:rPr>
          <w:rFonts w:ascii="Times New Roman" w:eastAsia="Times New Roman" w:hAnsi="Times New Roman" w:cs="Times New Roman"/>
          <w:b/>
          <w:sz w:val="24"/>
          <w:szCs w:val="24"/>
        </w:rPr>
        <w:t>ASEAN through</w:t>
      </w:r>
      <w:r>
        <w:rPr>
          <w:rFonts w:ascii="Times New Roman" w:eastAsia="Times New Roman" w:hAnsi="Times New Roman" w:cs="Times New Roman"/>
          <w:b/>
          <w:color w:val="000000"/>
          <w:sz w:val="24"/>
          <w:szCs w:val="24"/>
        </w:rPr>
        <w:t xml:space="preserve"> Environmental, Social, and Governance (ESG) </w:t>
      </w:r>
      <w:r>
        <w:rPr>
          <w:rFonts w:ascii="Times New Roman" w:eastAsia="Times New Roman" w:hAnsi="Times New Roman" w:cs="Times New Roman"/>
          <w:b/>
          <w:sz w:val="24"/>
          <w:szCs w:val="24"/>
        </w:rPr>
        <w:t>Approach</w:t>
      </w:r>
    </w:p>
    <w:p w14:paraId="000C8C76" w14:textId="77777777" w:rsidR="00426DC9" w:rsidRDefault="00426DC9">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7C754C47" w14:textId="77777777" w:rsidR="00426DC9"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committee meeting deliberated issues on the role of government and parliaments of ASEAN in addressing the challenges on Environmental, Social, and Governance (ESG). One of the points underlined during the discussion was the development of a standard framework such as performance indicators to support the ESG implementation in the region. A comprehensive discussion by the committee meeting resulted in the agreement to approve and adopt the Resolution.</w:t>
      </w:r>
    </w:p>
    <w:p w14:paraId="3AFC2F97" w14:textId="77777777" w:rsidR="00426DC9" w:rsidRDefault="00426DC9">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7BA756A" w14:textId="77777777" w:rsidR="00426DC9"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 on Promoting Capacity Development for Micro, Small and Medium Enterprises (MSMEs) in Digital Transformation</w:t>
      </w:r>
    </w:p>
    <w:p w14:paraId="4737613D" w14:textId="77777777" w:rsidR="00426DC9" w:rsidRDefault="00426DC9">
      <w:pPr>
        <w:pBdr>
          <w:top w:val="nil"/>
          <w:left w:val="nil"/>
          <w:bottom w:val="nil"/>
          <w:right w:val="nil"/>
          <w:between w:val="nil"/>
        </w:pBdr>
        <w:spacing w:after="0"/>
        <w:jc w:val="both"/>
        <w:rPr>
          <w:rFonts w:ascii="Times New Roman" w:eastAsia="Times New Roman" w:hAnsi="Times New Roman" w:cs="Times New Roman"/>
          <w:b/>
          <w:sz w:val="24"/>
          <w:szCs w:val="24"/>
        </w:rPr>
      </w:pPr>
    </w:p>
    <w:p w14:paraId="329A3335" w14:textId="77777777" w:rsidR="00426DC9" w:rsidRDefault="00000000">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importance of promoting the capacity of micro, small and medium enterprises (MSMEs) through digital adaptations and transformation was the highlight of the discussion of this Resolution. It was acknowledged that despite all the opportunities that </w:t>
      </w:r>
      <w:r>
        <w:rPr>
          <w:rFonts w:ascii="Times New Roman" w:eastAsia="Times New Roman" w:hAnsi="Times New Roman" w:cs="Times New Roman"/>
          <w:sz w:val="24"/>
          <w:szCs w:val="24"/>
        </w:rPr>
        <w:lastRenderedPageBreak/>
        <w:t>digitalization brings, it poses potential cyber threats to the region. The Meeting of the Committee on Economic Matters agreed in consensus to adopt the Resolution to support the capacity development for MSMEs in regional integration and connectivity.</w:t>
      </w:r>
    </w:p>
    <w:p w14:paraId="60AB4E1F" w14:textId="77777777" w:rsidR="00426DC9" w:rsidRDefault="0000000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E0DB3F" w14:textId="77777777" w:rsidR="00426DC9"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on Optimizing the Participation of Micro, Small, </w:t>
      </w:r>
      <w:proofErr w:type="spellStart"/>
      <w:r>
        <w:rPr>
          <w:rFonts w:ascii="Times New Roman" w:eastAsia="Times New Roman" w:hAnsi="Times New Roman" w:cs="Times New Roman"/>
          <w:b/>
          <w:sz w:val="24"/>
          <w:szCs w:val="24"/>
        </w:rPr>
        <w:t>amd</w:t>
      </w:r>
      <w:proofErr w:type="spellEnd"/>
      <w:r>
        <w:rPr>
          <w:rFonts w:ascii="Times New Roman" w:eastAsia="Times New Roman" w:hAnsi="Times New Roman" w:cs="Times New Roman"/>
          <w:b/>
          <w:sz w:val="24"/>
          <w:szCs w:val="24"/>
        </w:rPr>
        <w:t xml:space="preserve"> Medium Enterprises (MSMEs) in the Tourism Sector for Economic Recovery</w:t>
      </w:r>
    </w:p>
    <w:p w14:paraId="1B47CD84" w14:textId="77777777" w:rsidR="00426DC9" w:rsidRDefault="00426DC9">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2CA3FB53" w14:textId="77777777" w:rsidR="00426DC9" w:rsidRDefault="00000000">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meeting recognized the fundamental role of micro, small, and medium enterprises (MSMEs) of ASEAN in developing the economics in the region. However, the current global pandemic situation has been significantly impacting MSMEs, especially in the tourism sector. In this regard, the Meeting reaffirmed their commitment to ensure that the pandemic recovery process shall benefit MSMEs in the tourism </w:t>
      </w:r>
      <w:proofErr w:type="gramStart"/>
      <w:r>
        <w:rPr>
          <w:rFonts w:ascii="Times New Roman" w:eastAsia="Times New Roman" w:hAnsi="Times New Roman" w:cs="Times New Roman"/>
          <w:sz w:val="24"/>
          <w:szCs w:val="24"/>
        </w:rPr>
        <w:t>sector, and</w:t>
      </w:r>
      <w:proofErr w:type="gramEnd"/>
      <w:r>
        <w:rPr>
          <w:rFonts w:ascii="Times New Roman" w:eastAsia="Times New Roman" w:hAnsi="Times New Roman" w:cs="Times New Roman"/>
          <w:sz w:val="24"/>
          <w:szCs w:val="24"/>
        </w:rPr>
        <w:t xml:space="preserve"> facilitate them in overcoming the existing challenges. Hence, the meeting fully agreed to adopt the Resolution.</w:t>
      </w:r>
    </w:p>
    <w:p w14:paraId="29ED65BD" w14:textId="77777777" w:rsidR="00426DC9" w:rsidRDefault="00000000">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meeting concluded at 11.15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xml:space="preserve"> GMT+7.</w:t>
      </w:r>
    </w:p>
    <w:p w14:paraId="1364BB2F" w14:textId="77777777" w:rsidR="00426DC9" w:rsidRDefault="00426DC9">
      <w:pPr>
        <w:pBdr>
          <w:top w:val="nil"/>
          <w:left w:val="nil"/>
          <w:bottom w:val="nil"/>
          <w:right w:val="nil"/>
          <w:between w:val="nil"/>
        </w:pBdr>
        <w:spacing w:after="0" w:line="240" w:lineRule="auto"/>
        <w:rPr>
          <w:color w:val="000000"/>
        </w:rPr>
      </w:pPr>
    </w:p>
    <w:p w14:paraId="1A6DC468" w14:textId="77777777" w:rsidR="00426DC9" w:rsidRDefault="00000000">
      <w:pPr>
        <w:pBdr>
          <w:top w:val="nil"/>
          <w:left w:val="nil"/>
          <w:bottom w:val="nil"/>
          <w:right w:val="nil"/>
          <w:between w:val="nil"/>
        </w:pBdr>
        <w:spacing w:after="0" w:line="240" w:lineRule="auto"/>
        <w:rPr>
          <w:color w:val="000000"/>
        </w:rPr>
      </w:pPr>
      <w:r>
        <w:rPr>
          <w:color w:val="000000"/>
        </w:rPr>
        <w:tab/>
      </w:r>
    </w:p>
    <w:p w14:paraId="00148474" w14:textId="77777777" w:rsidR="00426DC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Thank you for your attention.</w:t>
      </w:r>
    </w:p>
    <w:p w14:paraId="2E2A123C" w14:textId="77777777" w:rsidR="00426DC9" w:rsidRDefault="00426DC9">
      <w:pPr>
        <w:rPr>
          <w:rFonts w:ascii="Times New Roman" w:eastAsia="Times New Roman" w:hAnsi="Times New Roman" w:cs="Times New Roman"/>
          <w:sz w:val="24"/>
          <w:szCs w:val="24"/>
        </w:rPr>
      </w:pPr>
    </w:p>
    <w:p w14:paraId="1F0A5534" w14:textId="77777777" w:rsidR="00426DC9" w:rsidRDefault="00426DC9">
      <w:pPr>
        <w:rPr>
          <w:rFonts w:ascii="Times New Roman" w:eastAsia="Times New Roman" w:hAnsi="Times New Roman" w:cs="Times New Roman"/>
          <w:sz w:val="24"/>
          <w:szCs w:val="24"/>
        </w:rPr>
      </w:pPr>
    </w:p>
    <w:p w14:paraId="6A735EFD" w14:textId="77777777" w:rsidR="00426DC9" w:rsidRDefault="00000000">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HON. MR. CHHEANG VUN</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HON. MR. YIM LEAT</w:t>
      </w:r>
    </w:p>
    <w:p w14:paraId="67100B77" w14:textId="77777777" w:rsidR="00426DC9" w:rsidRDefault="00000000">
      <w:pPr>
        <w:pBdr>
          <w:top w:val="nil"/>
          <w:left w:val="nil"/>
          <w:bottom w:val="nil"/>
          <w:right w:val="nil"/>
          <w:between w:val="nil"/>
        </w:pBdr>
        <w:spacing w:after="0" w:line="240" w:lineRule="auto"/>
        <w:ind w:firstLine="720"/>
        <w:rPr>
          <w:rFonts w:ascii="Times New Roman" w:eastAsia="Times New Roman" w:hAnsi="Times New Roman" w:cs="Times New Roman"/>
        </w:rPr>
      </w:pPr>
      <w:r>
        <w:rPr>
          <w:rFonts w:ascii="Times New Roman" w:eastAsia="Times New Roman" w:hAnsi="Times New Roman" w:cs="Times New Roman"/>
          <w:color w:val="000000"/>
          <w:sz w:val="24"/>
          <w:szCs w:val="24"/>
        </w:rPr>
        <w:t>CHAIRPERSON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RAPPORTEUR</w:t>
      </w:r>
    </w:p>
    <w:sectPr w:rsidR="00426DC9">
      <w:footerReference w:type="default" r:id="rId10"/>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55F9" w14:textId="77777777" w:rsidR="005013F1" w:rsidRDefault="005013F1">
      <w:pPr>
        <w:spacing w:after="0" w:line="240" w:lineRule="auto"/>
      </w:pPr>
      <w:r>
        <w:separator/>
      </w:r>
    </w:p>
  </w:endnote>
  <w:endnote w:type="continuationSeparator" w:id="0">
    <w:p w14:paraId="79AB77D4" w14:textId="77777777" w:rsidR="005013F1" w:rsidRDefault="0050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3C66" w14:textId="77777777" w:rsidR="00426DC9"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E1FC4">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5A32FB55" w14:textId="77777777" w:rsidR="00426DC9" w:rsidRDefault="00426D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4573" w14:textId="77777777" w:rsidR="005013F1" w:rsidRDefault="005013F1">
      <w:pPr>
        <w:spacing w:after="0" w:line="240" w:lineRule="auto"/>
      </w:pPr>
      <w:r>
        <w:separator/>
      </w:r>
    </w:p>
  </w:footnote>
  <w:footnote w:type="continuationSeparator" w:id="0">
    <w:p w14:paraId="3F6D5B8E" w14:textId="77777777" w:rsidR="005013F1" w:rsidRDefault="00501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3CC"/>
    <w:multiLevelType w:val="multilevel"/>
    <w:tmpl w:val="55006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85297"/>
    <w:multiLevelType w:val="multilevel"/>
    <w:tmpl w:val="501E0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30360"/>
    <w:multiLevelType w:val="multilevel"/>
    <w:tmpl w:val="345AA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D220E"/>
    <w:multiLevelType w:val="multilevel"/>
    <w:tmpl w:val="35DA6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AB4F35"/>
    <w:multiLevelType w:val="multilevel"/>
    <w:tmpl w:val="D84C98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5766EF"/>
    <w:multiLevelType w:val="multilevel"/>
    <w:tmpl w:val="372017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0611F"/>
    <w:multiLevelType w:val="multilevel"/>
    <w:tmpl w:val="4FC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E1125A"/>
    <w:multiLevelType w:val="multilevel"/>
    <w:tmpl w:val="5ABC4A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C514F2"/>
    <w:multiLevelType w:val="multilevel"/>
    <w:tmpl w:val="5A526B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4A265C"/>
    <w:multiLevelType w:val="multilevel"/>
    <w:tmpl w:val="A32A0D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1962060">
    <w:abstractNumId w:val="7"/>
  </w:num>
  <w:num w:numId="2" w16cid:durableId="1067151640">
    <w:abstractNumId w:val="3"/>
  </w:num>
  <w:num w:numId="3" w16cid:durableId="400755513">
    <w:abstractNumId w:val="2"/>
  </w:num>
  <w:num w:numId="4" w16cid:durableId="1193958558">
    <w:abstractNumId w:val="8"/>
  </w:num>
  <w:num w:numId="5" w16cid:durableId="2050689644">
    <w:abstractNumId w:val="0"/>
  </w:num>
  <w:num w:numId="6" w16cid:durableId="1099909467">
    <w:abstractNumId w:val="9"/>
  </w:num>
  <w:num w:numId="7" w16cid:durableId="121272921">
    <w:abstractNumId w:val="6"/>
  </w:num>
  <w:num w:numId="8" w16cid:durableId="1939754257">
    <w:abstractNumId w:val="1"/>
  </w:num>
  <w:num w:numId="9" w16cid:durableId="63529065">
    <w:abstractNumId w:val="5"/>
  </w:num>
  <w:num w:numId="10" w16cid:durableId="1885946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C9"/>
    <w:rsid w:val="00426DC9"/>
    <w:rsid w:val="005013F1"/>
    <w:rsid w:val="005E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01DA"/>
  <w15:docId w15:val="{534401D5-885D-4572-96E1-3257710B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29DA"/>
    <w:pPr>
      <w:spacing w:after="0" w:line="240" w:lineRule="auto"/>
    </w:pPr>
  </w:style>
  <w:style w:type="paragraph" w:styleId="ListParagraph">
    <w:name w:val="List Paragraph"/>
    <w:aliases w:val="Text,RUS List,Rec para,Dot pt,F5 List Paragraph,List Paragraph1,No Spacing1,List Paragraph Char Char Char,Indicator Text,Numbered Para 1,Bullet 1,MAIN CONTENT,List Paragraph12,List Paragraph2,Normal numbered,OBC Bullet,Recommendation,L,3"/>
    <w:basedOn w:val="Normal"/>
    <w:link w:val="ListParagraphChar"/>
    <w:uiPriority w:val="34"/>
    <w:qFormat/>
    <w:rsid w:val="000529DA"/>
    <w:pPr>
      <w:ind w:left="720"/>
      <w:contextualSpacing/>
    </w:pPr>
  </w:style>
  <w:style w:type="paragraph" w:styleId="Header">
    <w:name w:val="header"/>
    <w:basedOn w:val="Normal"/>
    <w:link w:val="HeaderChar"/>
    <w:uiPriority w:val="99"/>
    <w:unhideWhenUsed/>
    <w:rsid w:val="003B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DE9"/>
  </w:style>
  <w:style w:type="paragraph" w:styleId="Footer">
    <w:name w:val="footer"/>
    <w:basedOn w:val="Normal"/>
    <w:link w:val="FooterChar"/>
    <w:uiPriority w:val="99"/>
    <w:unhideWhenUsed/>
    <w:rsid w:val="003B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DE9"/>
  </w:style>
  <w:style w:type="character" w:customStyle="1" w:styleId="ListParagraphChar">
    <w:name w:val="List Paragraph Char"/>
    <w:aliases w:val="Text Char,RUS List Char,Rec para Char,Dot pt Char,F5 List Paragraph Char,List Paragraph1 Char,No Spacing1 Char,List Paragraph Char Char Char Char,Indicator Text Char,Numbered Para 1 Char,Bullet 1 Char,MAIN CONTENT Char,L Char,3 Char"/>
    <w:link w:val="ListParagraph"/>
    <w:uiPriority w:val="34"/>
    <w:qFormat/>
    <w:locked/>
    <w:rsid w:val="00471550"/>
  </w:style>
  <w:style w:type="paragraph" w:styleId="BalloonText">
    <w:name w:val="Balloon Text"/>
    <w:basedOn w:val="Normal"/>
    <w:link w:val="BalloonTextChar"/>
    <w:uiPriority w:val="99"/>
    <w:semiHidden/>
    <w:unhideWhenUsed/>
    <w:rsid w:val="00B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D29"/>
    <w:rPr>
      <w:rFonts w:ascii="Tahoma" w:hAnsi="Tahoma" w:cs="Tahoma"/>
      <w:sz w:val="16"/>
      <w:szCs w:val="16"/>
    </w:rPr>
  </w:style>
  <w:style w:type="character" w:styleId="CommentReference">
    <w:name w:val="annotation reference"/>
    <w:basedOn w:val="DefaultParagraphFont"/>
    <w:uiPriority w:val="99"/>
    <w:semiHidden/>
    <w:unhideWhenUsed/>
    <w:rsid w:val="00C55754"/>
    <w:rPr>
      <w:sz w:val="16"/>
      <w:szCs w:val="16"/>
    </w:rPr>
  </w:style>
  <w:style w:type="paragraph" w:styleId="CommentText">
    <w:name w:val="annotation text"/>
    <w:basedOn w:val="Normal"/>
    <w:link w:val="CommentTextChar"/>
    <w:uiPriority w:val="99"/>
    <w:semiHidden/>
    <w:unhideWhenUsed/>
    <w:rsid w:val="00C55754"/>
    <w:pPr>
      <w:spacing w:line="240" w:lineRule="auto"/>
    </w:pPr>
    <w:rPr>
      <w:sz w:val="20"/>
      <w:szCs w:val="20"/>
    </w:rPr>
  </w:style>
  <w:style w:type="character" w:customStyle="1" w:styleId="CommentTextChar">
    <w:name w:val="Comment Text Char"/>
    <w:basedOn w:val="DefaultParagraphFont"/>
    <w:link w:val="CommentText"/>
    <w:uiPriority w:val="99"/>
    <w:semiHidden/>
    <w:rsid w:val="00C55754"/>
    <w:rPr>
      <w:sz w:val="20"/>
      <w:szCs w:val="20"/>
    </w:rPr>
  </w:style>
  <w:style w:type="paragraph" w:styleId="CommentSubject">
    <w:name w:val="annotation subject"/>
    <w:basedOn w:val="CommentText"/>
    <w:next w:val="CommentText"/>
    <w:link w:val="CommentSubjectChar"/>
    <w:uiPriority w:val="99"/>
    <w:semiHidden/>
    <w:unhideWhenUsed/>
    <w:rsid w:val="00C55754"/>
    <w:rPr>
      <w:b/>
      <w:bCs/>
    </w:rPr>
  </w:style>
  <w:style w:type="character" w:customStyle="1" w:styleId="CommentSubjectChar">
    <w:name w:val="Comment Subject Char"/>
    <w:basedOn w:val="CommentTextChar"/>
    <w:link w:val="CommentSubject"/>
    <w:uiPriority w:val="99"/>
    <w:semiHidden/>
    <w:rsid w:val="00C55754"/>
    <w:rPr>
      <w:b/>
      <w:bCs/>
      <w:sz w:val="20"/>
      <w:szCs w:val="20"/>
    </w:rPr>
  </w:style>
  <w:style w:type="table" w:customStyle="1" w:styleId="TableGrid1">
    <w:name w:val="Table Grid1"/>
    <w:basedOn w:val="TableNormal"/>
    <w:uiPriority w:val="39"/>
    <w:rsid w:val="002B17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lQt3PqMpZELfSBVHl1j1zNcOA==">AMUW2mXrJ5BpZUNLjvu8TgKIq45JxIWGI7K1mf4+pXzbUuRY3A5lvsG7wTnyhAnGDgPIdrLiB3LNTO7qL3QmWUeN5Qs2ozHzWkNW9gI+/e9Yp2LKO7ql55N5pGFDiCNpQjx1cdESqrJj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aipa workstation</dc:creator>
  <cp:lastModifiedBy>Royyan Isnanda</cp:lastModifiedBy>
  <cp:revision>2</cp:revision>
  <dcterms:created xsi:type="dcterms:W3CDTF">2019-07-25T04:12:00Z</dcterms:created>
  <dcterms:modified xsi:type="dcterms:W3CDTF">2022-11-22T11:38:00Z</dcterms:modified>
</cp:coreProperties>
</file>